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27A5" w:rsidRPr="00433EA0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Currently project is in very initial stage. As per site visit, there is only a vacant land parcel which is under the ownership of the M/s Vyue Suits. It is demarcated by the column and bob wire boundary. There is no construction was found on site while site survey.   </w:t>
      </w:r>
    </w:p>
    <w:p w:rsidR="00D827A5" w:rsidRPr="00D827A5" w:rsidRDefault="00D827A5" w:rsidP="00D827A5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D827A5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There is no construction was found on site while site survey.   </w:t>
      </w:r>
    </w:p>
    <w:p w:rsidR="00D827A5" w:rsidRDefault="00D827A5" w:rsidP="00D827A5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Default="00D827A5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NA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</w:t>
      </w:r>
    </w:p>
    <w:tbl>
      <w:tblPr>
        <w:tblStyle w:val="TableGrid"/>
        <w:tblW w:w="0" w:type="auto"/>
        <w:tblInd w:w="945" w:type="dxa"/>
        <w:tblLook w:val="04A0" w:firstRow="1" w:lastRow="0" w:firstColumn="1" w:lastColumn="0" w:noHBand="0" w:noVBand="1"/>
      </w:tblPr>
      <w:tblGrid>
        <w:gridCol w:w="2690"/>
        <w:gridCol w:w="2690"/>
        <w:gridCol w:w="2691"/>
      </w:tblGrid>
      <w:tr w:rsidR="00433EA0" w:rsidTr="001A0D7B">
        <w:tc>
          <w:tcPr>
            <w:tcW w:w="8071" w:type="dxa"/>
            <w:gridSpan w:val="3"/>
          </w:tcPr>
          <w:p w:rsidR="00433EA0" w:rsidRDefault="00433EA0" w:rsidP="001A0D7B">
            <w:pPr>
              <w:spacing w:before="100" w:beforeAutospacing="1" w:after="100" w:afterAutospacing="1"/>
              <w:jc w:val="center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Land Area (Sq. mtr.)</w:t>
            </w:r>
          </w:p>
        </w:tc>
      </w:tr>
      <w:tr w:rsidR="00433EA0" w:rsidTr="001A0D7B"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As per Deed/Legal</w:t>
            </w:r>
          </w:p>
        </w:tc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As per Plan</w:t>
            </w:r>
          </w:p>
        </w:tc>
        <w:tc>
          <w:tcPr>
            <w:tcW w:w="2691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 xml:space="preserve">As per Site  </w:t>
            </w:r>
          </w:p>
        </w:tc>
      </w:tr>
      <w:tr w:rsidR="00433EA0" w:rsidTr="001A0D7B">
        <w:trPr>
          <w:trHeight w:val="144"/>
        </w:trPr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32,800</w:t>
            </w:r>
          </w:p>
        </w:tc>
        <w:tc>
          <w:tcPr>
            <w:tcW w:w="2690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 xml:space="preserve">32,800 </w:t>
            </w:r>
          </w:p>
        </w:tc>
        <w:tc>
          <w:tcPr>
            <w:tcW w:w="2691" w:type="dxa"/>
          </w:tcPr>
          <w:p w:rsidR="00433EA0" w:rsidRDefault="00433EA0" w:rsidP="001A0D7B">
            <w:pPr>
              <w:spacing w:before="100" w:beforeAutospacing="1" w:after="100" w:afterAutospacing="1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~33,000</w:t>
            </w:r>
          </w:p>
        </w:tc>
      </w:tr>
    </w:tbl>
    <w:p w:rsidR="0064156A" w:rsidRDefault="0064156A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Construction cost can’t be checked because no relevant document with complete details shared regarding same</w:t>
      </w: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Subject project do not falls under the </w:t>
      </w:r>
      <w:r w:rsidR="0064156A"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jurisdiction</w:t>
      </w: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of UIT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Not provided</w:t>
      </w:r>
    </w:p>
    <w:p w:rsid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Not Done Yet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Default="00433EA0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Amenities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173"/>
        <w:gridCol w:w="4123"/>
      </w:tblGrid>
      <w:tr w:rsidR="00433EA0" w:rsidTr="00433EA0"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 w:rsidRPr="000A04F3"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Hospital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6.5 Km</w:t>
            </w:r>
          </w:p>
        </w:tc>
      </w:tr>
      <w:tr w:rsidR="00433EA0" w:rsidTr="00433EA0">
        <w:tc>
          <w:tcPr>
            <w:tcW w:w="4508" w:type="dxa"/>
          </w:tcPr>
          <w:p w:rsidR="00433EA0" w:rsidRP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b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Railway Station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25 Km</w:t>
            </w:r>
          </w:p>
        </w:tc>
      </w:tr>
      <w:tr w:rsidR="00433EA0" w:rsidTr="00433EA0"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Bus Stand</w:t>
            </w:r>
          </w:p>
        </w:tc>
        <w:tc>
          <w:tcPr>
            <w:tcW w:w="4508" w:type="dxa"/>
          </w:tcPr>
          <w:p w:rsidR="00433EA0" w:rsidRDefault="00433EA0" w:rsidP="00433EA0">
            <w:pPr>
              <w:pStyle w:val="ListParagraph"/>
              <w:spacing w:before="100" w:beforeAutospacing="1" w:after="100" w:afterAutospacing="1"/>
              <w:ind w:left="0"/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</w:pPr>
            <w:r>
              <w:rPr>
                <w:rFonts w:ascii="Arial" w:eastAsia="Times New Roman" w:hAnsi="Arial" w:cs="Arial"/>
                <w:color w:val="222222"/>
                <w:sz w:val="24"/>
                <w:szCs w:val="24"/>
                <w:lang w:eastAsia="en-IN"/>
              </w:rPr>
              <w:t>5 Km</w:t>
            </w:r>
          </w:p>
        </w:tc>
      </w:tr>
    </w:tbl>
    <w:p w:rsidR="000A04F3" w:rsidRPr="00433EA0" w:rsidRDefault="000A04F3" w:rsidP="00433EA0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Approx 60-70% in session</w:t>
      </w: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433EA0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Winter session is favourable and same is treated as session </w:t>
      </w:r>
      <w:r w:rsidR="0064156A"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lies</w:t>
      </w:r>
      <w:r w:rsidRPr="00433EA0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between month of October to March</w:t>
      </w:r>
    </w:p>
    <w:p w:rsidR="00433EA0" w:rsidRPr="00433EA0" w:rsidRDefault="00433EA0" w:rsidP="00433EA0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433EA0" w:rsidRPr="00433EA0" w:rsidRDefault="00433EA0" w:rsidP="00433EA0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8F0757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R</w:t>
      </w:r>
      <w:r w:rsidR="00D827A5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oom rent of nearby hotels.</w:t>
      </w:r>
    </w:p>
    <w:tbl>
      <w:tblPr>
        <w:tblW w:w="5003" w:type="dxa"/>
        <w:tblLook w:val="04A0" w:firstRow="1" w:lastRow="0" w:firstColumn="1" w:lastColumn="0" w:noHBand="0" w:noVBand="1"/>
      </w:tblPr>
      <w:tblGrid>
        <w:gridCol w:w="1042"/>
        <w:gridCol w:w="1081"/>
        <w:gridCol w:w="1031"/>
        <w:gridCol w:w="920"/>
        <w:gridCol w:w="929"/>
      </w:tblGrid>
      <w:tr w:rsidR="0064156A" w:rsidRPr="0064156A" w:rsidTr="0064156A">
        <w:trPr>
          <w:trHeight w:val="300"/>
        </w:trPr>
        <w:tc>
          <w:tcPr>
            <w:tcW w:w="1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Hotel</w:t>
            </w:r>
          </w:p>
        </w:tc>
        <w:tc>
          <w:tcPr>
            <w:tcW w:w="10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Room</w:t>
            </w:r>
          </w:p>
        </w:tc>
        <w:tc>
          <w:tcPr>
            <w:tcW w:w="288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Session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10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en-IN"/>
              </w:rPr>
            </w:pP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Summer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Winter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Festival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>
              <w:rPr>
                <w:rFonts w:ascii="Calibri" w:eastAsia="Times New Roman" w:hAnsi="Calibri" w:cs="Calibri"/>
                <w:color w:val="000000"/>
                <w:lang w:eastAsia="en-IN"/>
              </w:rPr>
              <w:t>Sujan J</w:t>
            </w: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awai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Luxury Tent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68000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109000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121000</w:t>
            </w:r>
          </w:p>
        </w:tc>
      </w:tr>
      <w:tr w:rsidR="0064156A" w:rsidRPr="0064156A" w:rsidTr="0064156A">
        <w:trPr>
          <w:trHeight w:val="300"/>
        </w:trPr>
        <w:tc>
          <w:tcPr>
            <w:tcW w:w="10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Brij Pola</w:t>
            </w:r>
          </w:p>
        </w:tc>
        <w:tc>
          <w:tcPr>
            <w:tcW w:w="10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Luxury Tent</w:t>
            </w:r>
          </w:p>
        </w:tc>
        <w:tc>
          <w:tcPr>
            <w:tcW w:w="10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45000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65000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156A" w:rsidRPr="0064156A" w:rsidRDefault="0064156A" w:rsidP="0064156A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lang w:eastAsia="en-IN"/>
              </w:rPr>
            </w:pPr>
            <w:r w:rsidRPr="0064156A">
              <w:rPr>
                <w:rFonts w:ascii="Calibri" w:eastAsia="Times New Roman" w:hAnsi="Calibri" w:cs="Calibri"/>
                <w:color w:val="000000"/>
                <w:lang w:eastAsia="en-IN"/>
              </w:rPr>
              <w:t>68000</w:t>
            </w:r>
          </w:p>
        </w:tc>
      </w:tr>
    </w:tbl>
    <w:p w:rsidR="000A04F3" w:rsidRPr="00D827A5" w:rsidRDefault="000A04F3" w:rsidP="000A04F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8F0757">
      <w:pPr>
        <w:pStyle w:val="ListParagraph"/>
        <w:numPr>
          <w:ilvl w:val="0"/>
          <w:numId w:val="1"/>
        </w:numPr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25 lakhs per Bigha for land with CLU and 15 lakhs for Agricultural land</w:t>
      </w:r>
    </w:p>
    <w:p w:rsidR="001F374C" w:rsidRDefault="001F374C" w:rsidP="001F374C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1 Bigha = 2529.264 sq mtr, 1 hact. = 10,000 sq mtr</w:t>
      </w:r>
    </w:p>
    <w:p w:rsidR="001F374C" w:rsidRDefault="001F374C" w:rsidP="001F374C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>Land Rate per hact. For CLU land = 1,00,00,000 pre Hact.</w:t>
      </w:r>
      <w:bookmarkStart w:id="0" w:name="_GoBack"/>
      <w:bookmarkEnd w:id="0"/>
      <w:r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 </w:t>
      </w:r>
    </w:p>
    <w:p w:rsidR="000A04F3" w:rsidRPr="00D827A5" w:rsidRDefault="000A04F3" w:rsidP="000A04F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0A04F3" w:rsidRDefault="000A04F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Yes, MLUPY-RIPS, as per this scheme, to promote tourism in Rajasthan</w:t>
      </w:r>
      <w:r w:rsidR="002C1933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the CLU is provided with very negligible fees </w:t>
      </w:r>
    </w:p>
    <w:p w:rsidR="008F0757" w:rsidRPr="008F0757" w:rsidRDefault="008F0757" w:rsidP="008F0757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Through social </w:t>
      </w:r>
      <w:r w:rsidR="00EA5787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media marketing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 xml:space="preserve"> and tie</w:t>
      </w:r>
      <w:r w:rsidR="00EA5787"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-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up with travel agencies</w:t>
      </w:r>
    </w:p>
    <w:p w:rsidR="008F0757" w:rsidRDefault="008F0757" w:rsidP="002C1933">
      <w:pPr>
        <w:pStyle w:val="ListParagraph"/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2C1933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  <w:r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  <w:t xml:space="preserve">    </w:t>
      </w:r>
      <w:r w:rsidR="002C1933" w:rsidRPr="002C1933"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  <w:t>25.048500, 73.210773</w:t>
      </w:r>
    </w:p>
    <w:p w:rsidR="008F0757" w:rsidRPr="008F0757" w:rsidRDefault="008F0757" w:rsidP="008F0757">
      <w:pPr>
        <w:pStyle w:val="ListParagraph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8F0757" w:rsidRPr="00D827A5" w:rsidRDefault="008F0757" w:rsidP="008F0757">
      <w:pPr>
        <w:pStyle w:val="ListParagraph"/>
        <w:shd w:val="clear" w:color="auto" w:fill="FFFFFF"/>
        <w:spacing w:before="60" w:after="0" w:line="240" w:lineRule="auto"/>
        <w:textAlignment w:val="baseline"/>
        <w:outlineLvl w:val="1"/>
        <w:rPr>
          <w:rFonts w:ascii="Arial" w:eastAsia="Times New Roman" w:hAnsi="Arial" w:cs="Arial"/>
          <w:color w:val="000000"/>
          <w:sz w:val="24"/>
          <w:szCs w:val="24"/>
          <w:lang w:val="en-US" w:eastAsia="en-IN"/>
        </w:rPr>
      </w:pPr>
    </w:p>
    <w:p w:rsidR="00D827A5" w:rsidRPr="008F0757" w:rsidRDefault="00D827A5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Site Pictures.</w:t>
      </w:r>
    </w:p>
    <w:p w:rsidR="00433EA0" w:rsidRDefault="00433EA0" w:rsidP="00433EA0">
      <w:pPr>
        <w:shd w:val="clear" w:color="auto" w:fill="FFFFFF"/>
        <w:spacing w:before="100" w:beforeAutospacing="1" w:after="100" w:afterAutospacing="1" w:line="240" w:lineRule="auto"/>
        <w:ind w:left="945"/>
        <w:jc w:val="center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433EA0">
        <w:rPr>
          <w:rFonts w:ascii="Arial" w:eastAsia="Times New Roman" w:hAnsi="Arial" w:cs="Arial"/>
          <w:noProof/>
          <w:color w:val="222222"/>
          <w:sz w:val="24"/>
          <w:szCs w:val="24"/>
          <w:lang w:eastAsia="en-IN"/>
        </w:rPr>
        <w:drawing>
          <wp:inline distT="0" distB="0" distL="0" distR="0" wp14:anchorId="0327D38B" wp14:editId="679388C4">
            <wp:extent cx="5731510" cy="356552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6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1933" w:rsidRPr="00D827A5" w:rsidRDefault="002C1933" w:rsidP="002C1933">
      <w:pPr>
        <w:shd w:val="clear" w:color="auto" w:fill="FFFFFF"/>
        <w:spacing w:before="100" w:beforeAutospacing="1" w:after="100" w:afterAutospacing="1" w:line="240" w:lineRule="auto"/>
        <w:ind w:left="945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Default="002C1933" w:rsidP="002C1933">
      <w:pPr>
        <w:pStyle w:val="ListParagraph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The same project lies in under developing area, the footfall is average.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8F0757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  <w:r w:rsidR="00433EA0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20</w:t>
      </w:r>
      <w:r w:rsidR="00A32B4A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Km form J</w:t>
      </w:r>
      <w:r w:rsidR="00433EA0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awai Dam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Nearby location is being developed as tourist spot as many of the land is already bought and converted to commercial for Hotel. </w:t>
      </w:r>
      <w:r w:rsidR="00447054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Rajasthan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Govt</w:t>
      </w:r>
      <w:r w:rsidR="00447054"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.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is also supporting the place to be developed as tourist spot with its 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MLUPY-RIPS Scheme.</w:t>
      </w: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</w:p>
    <w:p w:rsidR="002C1933" w:rsidRPr="008F0757" w:rsidRDefault="002C1933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lastRenderedPageBreak/>
        <w:t>Road is to be developed yet, a 30 mtr. Road is proposed just in front of land parcel.</w:t>
      </w:r>
    </w:p>
    <w:p w:rsidR="008F0757" w:rsidRPr="008F0757" w:rsidRDefault="008F0757" w:rsidP="008F0757">
      <w:pPr>
        <w:pStyle w:val="ListParagraph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</w:p>
    <w:p w:rsidR="00D827A5" w:rsidRPr="008F0757" w:rsidRDefault="00D827A5" w:rsidP="008F0757">
      <w:pPr>
        <w:pStyle w:val="ListParagraph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8F0757">
        <w:rPr>
          <w:rFonts w:ascii="Arial" w:eastAsia="Times New Roman" w:hAnsi="Arial" w:cs="Arial"/>
          <w:color w:val="222222"/>
          <w:sz w:val="24"/>
          <w:szCs w:val="24"/>
          <w:lang w:eastAsia="en-IN"/>
        </w:rPr>
        <w:t>Availability of Civil amenities and its distance from the location. Such as –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Road</w:t>
      </w:r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 Kaccha road available, Pakka 30 mtr road proposed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Water</w:t>
      </w:r>
      <w:r w:rsidR="00433EA0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:- Under Ground water to be used </w:t>
      </w:r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 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Bus stop</w:t>
      </w:r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:- </w:t>
      </w:r>
      <w:r w:rsidR="00433EA0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5 Km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Railway station</w:t>
      </w:r>
      <w:r w:rsidR="002C1933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:- 25 km, Falna Railway station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Highway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:- 35 Km from NH 62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Airport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- 150 Km, Udaipur airport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Habitation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 xml:space="preserve">:- 4 Km  </w:t>
      </w:r>
    </w:p>
    <w:p w:rsidR="00D827A5" w:rsidRPr="00D827A5" w:rsidRDefault="00D827A5" w:rsidP="00D827A5">
      <w:pPr>
        <w:shd w:val="clear" w:color="auto" w:fill="FFFFFF"/>
        <w:spacing w:after="0" w:line="240" w:lineRule="auto"/>
        <w:ind w:left="1440"/>
        <w:rPr>
          <w:rFonts w:ascii="Arial" w:eastAsia="Times New Roman" w:hAnsi="Arial" w:cs="Arial"/>
          <w:color w:val="222222"/>
          <w:sz w:val="24"/>
          <w:szCs w:val="24"/>
          <w:lang w:eastAsia="en-IN"/>
        </w:rPr>
      </w:pPr>
      <w:r w:rsidRPr="00D827A5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·        Shopping Complex</w:t>
      </w:r>
      <w:r w:rsidR="00582359">
        <w:rPr>
          <w:rFonts w:ascii="Arial" w:eastAsia="Times New Roman" w:hAnsi="Arial" w:cs="Arial"/>
          <w:color w:val="222222"/>
          <w:sz w:val="24"/>
          <w:szCs w:val="24"/>
          <w:lang w:val="en-US" w:eastAsia="en-IN"/>
        </w:rPr>
        <w:t>:-25 Km</w:t>
      </w:r>
    </w:p>
    <w:p w:rsidR="00DA0AEB" w:rsidRDefault="001F374C"/>
    <w:p w:rsidR="000A04F3" w:rsidRDefault="000A04F3"/>
    <w:p w:rsidR="000A04F3" w:rsidRDefault="000A04F3">
      <w:r w:rsidRPr="000A04F3">
        <w:rPr>
          <w:noProof/>
          <w:lang w:eastAsia="en-IN"/>
        </w:rPr>
        <w:drawing>
          <wp:inline distT="0" distB="0" distL="0" distR="0" wp14:anchorId="02B932DD" wp14:editId="4EF18FF1">
            <wp:extent cx="5731510" cy="3982085"/>
            <wp:effectExtent l="19050" t="19050" r="21590" b="184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9820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F374C" w:rsidRDefault="001F374C"/>
    <w:p w:rsidR="001F374C" w:rsidRDefault="001F374C">
      <w:r>
        <w:t>Date of Survey: 29.08.2024</w:t>
      </w:r>
    </w:p>
    <w:sectPr w:rsidR="001F374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A210E8C"/>
    <w:multiLevelType w:val="multilevel"/>
    <w:tmpl w:val="485689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-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2D7F"/>
    <w:rsid w:val="000A04F3"/>
    <w:rsid w:val="001A66D4"/>
    <w:rsid w:val="001F374C"/>
    <w:rsid w:val="002B1BB6"/>
    <w:rsid w:val="002C1933"/>
    <w:rsid w:val="00433EA0"/>
    <w:rsid w:val="00447054"/>
    <w:rsid w:val="00531723"/>
    <w:rsid w:val="00582359"/>
    <w:rsid w:val="005A3A3A"/>
    <w:rsid w:val="0064156A"/>
    <w:rsid w:val="007A2D7F"/>
    <w:rsid w:val="008F0757"/>
    <w:rsid w:val="009826EC"/>
    <w:rsid w:val="00A32B4A"/>
    <w:rsid w:val="00A95FF1"/>
    <w:rsid w:val="00B02D50"/>
    <w:rsid w:val="00D827A5"/>
    <w:rsid w:val="00EA57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CF4983C9-9846-4521-87DC-89AE6DAEE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2">
    <w:name w:val="heading 2"/>
    <w:basedOn w:val="Normal"/>
    <w:link w:val="Heading2Char"/>
    <w:uiPriority w:val="9"/>
    <w:qFormat/>
    <w:rsid w:val="002C193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827A5"/>
    <w:pPr>
      <w:ind w:left="720"/>
      <w:contextualSpacing/>
    </w:pPr>
  </w:style>
  <w:style w:type="table" w:styleId="TableGrid">
    <w:name w:val="Table Grid"/>
    <w:basedOn w:val="TableNormal"/>
    <w:uiPriority w:val="39"/>
    <w:rsid w:val="00D827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rsid w:val="002C1933"/>
    <w:rPr>
      <w:rFonts w:ascii="Times New Roman" w:eastAsia="Times New Roman" w:hAnsi="Times New Roman" w:cs="Times New Roman"/>
      <w:b/>
      <w:bCs/>
      <w:sz w:val="36"/>
      <w:szCs w:val="36"/>
      <w:lang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18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7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179</TotalTime>
  <Pages>3</Pages>
  <Words>337</Words>
  <Characters>1925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Atul Gola</dc:creator>
  <cp:keywords/>
  <dc:description/>
  <cp:lastModifiedBy>Atul Gola</cp:lastModifiedBy>
  <cp:revision>11</cp:revision>
  <dcterms:created xsi:type="dcterms:W3CDTF">2024-08-31T10:54:00Z</dcterms:created>
  <dcterms:modified xsi:type="dcterms:W3CDTF">2024-10-28T07:46:00Z</dcterms:modified>
</cp:coreProperties>
</file>